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Sujeto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Suele ser un sustantivo, pronombre, o sintagma nominal. Generalmente, designa a quien realiza la acción del verbo. Concuerda en número con el verbo. Hay tres clases de oraciones según su sujeto: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a) Con sujeto explícito (el sujeto es una palabra escrita en la oración):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b) Con sujeto omitido (ninguna palabra escrita en la oración es el sujeto, pero se le podría añadir un sujeto):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Está cansado.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(Él)</w:t>
      </w:r>
    </w:p>
    <w:p w:rsidR="004F5369" w:rsidRPr="004F5369" w:rsidRDefault="004F5369" w:rsidP="004F5369">
      <w:pPr>
        <w:numPr>
          <w:ilvl w:val="0"/>
          <w:numId w:val="1"/>
        </w:numPr>
        <w:shd w:val="clear" w:color="auto" w:fill="FFFFFF"/>
        <w:spacing w:after="60" w:line="256" w:lineRule="atLeast"/>
        <w:ind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Impersonal (no hay sujeto ni se le puede añadir):</w:t>
      </w:r>
    </w:p>
    <w:p w:rsidR="004F5369" w:rsidRPr="004F5369" w:rsidRDefault="004F5369" w:rsidP="004F5369">
      <w:pPr>
        <w:shd w:val="clear" w:color="auto" w:fill="FFFFFF"/>
        <w:spacing w:after="60" w:line="256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No se puede fumar.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 directo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Es un sustantivo, un pronombre o un sintagma nominal o preposicional (con “a”). Se puede sustituir por lo, la, le, los, las, les. Al pasar una oración activa a pasiva, el CD se transforma en sujeto. No puede ir con verbos copulativos (ser, estar, parecer). Puede responder a preguntas como: ¿qué?, ¿a quién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?.</w:t>
      </w:r>
      <w:proofErr w:type="gramEnd"/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 indirecto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Es un sustantivo, un pronombre o un sintagma nominal o preposicional. Se puede sustituir por </w:t>
      </w: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le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 les; pero no se puede sustituir por lo, la, los, las. Preguntas a las que suele responder: “¿a quién?”, “¿a qué?”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Ej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: A ella le compraron ropa.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Sp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,CI</w:t>
      </w:r>
      <w:proofErr w:type="spellEnd"/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pr,CI</w:t>
      </w:r>
      <w:proofErr w:type="spellEnd"/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Atributo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Sólo aparece junto a verbos copulativos (ser, estar, parecer, resultar). Se puede sustituir por lo. Puede ser un sustantivo, pronombre, o sintagma nominal o preposicional; adjetivo o sintagma adjetival; adverbio o sintagma adverbial.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Somos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treinta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en clase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 (No lleva atributo)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Sust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,CCCantidad</w:t>
      </w:r>
      <w:proofErr w:type="spellEnd"/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Sp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CCLugar</w:t>
      </w:r>
      <w:proofErr w:type="spellEnd"/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El concierto será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el sábado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 (No lleva atributo)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SN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,CCTiempo</w:t>
      </w:r>
      <w:proofErr w:type="spellEnd"/>
      <w:proofErr w:type="gramEnd"/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Juan es guapo/un niño/así/de Cádiz.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>Adj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>, At.</w:t>
      </w:r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 xml:space="preserve"> 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>SN, At.</w:t>
      </w:r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 xml:space="preserve"> 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>Adv, At.</w:t>
      </w:r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s-ES"/>
        </w:rPr>
        <w:t xml:space="preserve"> 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SP, At.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 de Régimen=Suplemento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lastRenderedPageBreak/>
        <w:t>Es siempre un sintagma preposicional. Se puede sustituir por eso, él o ella, manteniendo la preposición. No se puede sustituir completo por ningún pronombre. La oración suele quedar incompleta si se elimina.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Ellos hablan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de ti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Sp</w:t>
      </w:r>
      <w:proofErr w:type="gram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,CReg</w:t>
      </w:r>
      <w:proofErr w:type="spellEnd"/>
      <w:proofErr w:type="gram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Se acordó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de su cumpleaños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Sp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Creg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 predicativo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Puede ser un adjetivo, sintagma adjetival, sustantivo o sintagma nominal. Concuerda al mismo tiempo con el verbo y con el sujeto o con el complemento directo. Se refiere tanto a la acción del verbo como al sujeto o al complemento directo. A diferencia del complemento circunstancial de modo, puede cambiar de género y número.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Mario llegó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cansado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C.Pvo</w:t>
      </w:r>
      <w:proofErr w:type="spellEnd"/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 agente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Aparece en oraciones pasivas, introducido por la preposición “por”. Si se pasa la oración a voz activa, se transforma en sujeto.</w:t>
      </w: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Fue fichado </w:t>
      </w:r>
      <w:r w:rsidRPr="004F53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por un millón de euros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s-ES"/>
        </w:rPr>
        <w:t>Complementos circunstanciales</w:t>
      </w:r>
      <w:r w:rsidRPr="004F5369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>: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:rsid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Expresan diversas circunstancias de la acción del verbo. Puede ser sintagmas nominales, preposicionales, adverbiales. Pueden ser de modo, lugar, tiempo, compañía...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-------------------------------------------------------------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s-ES"/>
        </w:rPr>
        <w:t>Partícula negativa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= Complemento circunstancial de negación: Lo desempeña el adverbio “no” o similar referido al verbo.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s-ES"/>
        </w:rPr>
        <w:t>Marca de pasiva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: siempre aparece el pronombre “se”. Se da en oraciones pasivas reflejas.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“Se venden pizarras”.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Se vende oro.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Se compra oro.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s-ES"/>
        </w:rPr>
        <w:lastRenderedPageBreak/>
        <w:t>Marca de impersonalidad</w:t>
      </w: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: El pronombre “se” indica que una oración es impersonal.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En Huelva se come muy bien.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F536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Hoy se ha dado lluvia.</w:t>
      </w:r>
    </w:p>
    <w:p w:rsidR="004F5369" w:rsidRPr="004F5369" w:rsidRDefault="004F5369" w:rsidP="004F5369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513BC8" w:rsidRPr="004F5369" w:rsidRDefault="00513BC8">
      <w:pPr>
        <w:rPr>
          <w:rFonts w:ascii="Times New Roman" w:hAnsi="Times New Roman" w:cs="Times New Roman"/>
          <w:sz w:val="28"/>
          <w:szCs w:val="28"/>
        </w:rPr>
      </w:pPr>
    </w:p>
    <w:sectPr w:rsidR="00513BC8" w:rsidRPr="004F5369" w:rsidSect="00513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00F3"/>
    <w:multiLevelType w:val="multilevel"/>
    <w:tmpl w:val="F36C1CDE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5369"/>
    <w:rsid w:val="004F5369"/>
    <w:rsid w:val="005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</dc:creator>
  <cp:lastModifiedBy>Trinidad</cp:lastModifiedBy>
  <cp:revision>1</cp:revision>
  <cp:lastPrinted>2015-01-21T22:28:00Z</cp:lastPrinted>
  <dcterms:created xsi:type="dcterms:W3CDTF">2015-01-21T22:24:00Z</dcterms:created>
  <dcterms:modified xsi:type="dcterms:W3CDTF">2015-01-21T22:29:00Z</dcterms:modified>
</cp:coreProperties>
</file>